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A044" w14:textId="68D5A814" w:rsidR="0045530A" w:rsidRPr="0045530A" w:rsidRDefault="00566134" w:rsidP="00A25C86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fr-FR"/>
              </w:rPr>
              <w:t>LHHIS205</w:t>
            </w:r>
          </w:p>
          <w:p w14:paraId="04D8561E" w14:textId="77777777" w:rsidR="00FD513E" w:rsidRPr="00F83F7C" w:rsidRDefault="00FD513E" w:rsidP="00A25C86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38F08543" w:rsidR="001345B1" w:rsidRPr="001345B1" w:rsidRDefault="00566134" w:rsidP="001345B1">
            <w:pPr>
              <w:tabs>
                <w:tab w:val="left" w:pos="1317"/>
              </w:tabs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médiévale A</w:t>
            </w:r>
          </w:p>
        </w:tc>
      </w:tr>
      <w:tr w:rsidR="00FD513E" w:rsidRPr="002E7229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4CA313B" w14:textId="5650650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>Enseignant(e</w:t>
            </w:r>
            <w:r w:rsidR="00084C57" w:rsidRPr="002E7229">
              <w:rPr>
                <w:rFonts w:cs="Times New Roman"/>
                <w:b/>
                <w:sz w:val="22"/>
                <w:szCs w:val="22"/>
                <w:lang w:val="fr-FR"/>
              </w:rPr>
              <w:t>)</w:t>
            </w:r>
            <w:r w:rsidR="005511E1" w:rsidRPr="002E7229">
              <w:rPr>
                <w:rFonts w:cs="Times New Roman"/>
                <w:b/>
                <w:sz w:val="22"/>
                <w:szCs w:val="22"/>
                <w:lang w:val="fr-FR"/>
              </w:rPr>
              <w:t>s</w:t>
            </w: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5511E1" w:rsidRPr="002E7229">
              <w:rPr>
                <w:rFonts w:cs="Times New Roman"/>
                <w:b/>
                <w:sz w:val="22"/>
                <w:szCs w:val="22"/>
                <w:lang w:val="fr-FR"/>
              </w:rPr>
              <w:t>respons</w:t>
            </w:r>
            <w:r w:rsidR="002E7229" w:rsidRPr="002E7229">
              <w:rPr>
                <w:rFonts w:cs="Times New Roman"/>
                <w:b/>
                <w:sz w:val="22"/>
                <w:szCs w:val="22"/>
                <w:lang w:val="fr-FR"/>
              </w:rPr>
              <w:t>a</w:t>
            </w:r>
            <w:r w:rsidR="005511E1" w:rsidRPr="002E7229">
              <w:rPr>
                <w:rFonts w:cs="Times New Roman"/>
                <w:b/>
                <w:sz w:val="22"/>
                <w:szCs w:val="22"/>
                <w:lang w:val="fr-FR"/>
              </w:rPr>
              <w:t>ble(s)</w:t>
            </w:r>
            <w:r w:rsidR="001B21AF" w:rsidRPr="002E7229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2E722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4BCF817E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113F581B" w:rsidR="00FD513E" w:rsidRPr="006A60BB" w:rsidRDefault="00566134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Catherine Rideau-Kikuchi</w:t>
            </w:r>
          </w:p>
        </w:tc>
      </w:tr>
      <w:tr w:rsidR="00084C57" w:rsidRPr="002E7229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2E7229" w:rsidRDefault="00084C57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2E7229" w:rsidRDefault="00084C57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2E7229" w:rsidRDefault="00084C57" w:rsidP="00A25C86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2E7229" w:rsidRDefault="00084C57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679E067E" w:rsidR="002E7229" w:rsidRPr="006A60BB" w:rsidRDefault="002E7229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2E7229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2E722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1A4454AE" w:rsidR="00FD513E" w:rsidRPr="006A60BB" w:rsidRDefault="002E7229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79EE9537" w:rsidR="00FD513E" w:rsidRPr="006A60BB" w:rsidRDefault="002E7229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S2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5B637D1F" w:rsidR="00FD513E" w:rsidRPr="006A60BB" w:rsidRDefault="005F5F1B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0EDE6766" w:rsidR="00FD513E" w:rsidRPr="006A60BB" w:rsidRDefault="00C3180D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4623B0D7" w:rsidR="00FD513E" w:rsidRDefault="001B21AF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C3180D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3436470" w14:textId="6DD2F68F" w:rsidR="001B21AF" w:rsidRDefault="001B21AF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C3180D">
              <w:rPr>
                <w:rFonts w:cs="Times New Roman"/>
                <w:sz w:val="22"/>
                <w:szCs w:val="22"/>
              </w:rPr>
              <w:t xml:space="preserve"> </w:t>
            </w:r>
            <w:r w:rsidR="00566134">
              <w:rPr>
                <w:rFonts w:cs="Times New Roman"/>
                <w:sz w:val="22"/>
                <w:szCs w:val="22"/>
              </w:rPr>
              <w:t>30</w:t>
            </w:r>
            <w:r w:rsidR="00C318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C3180D">
              <w:rPr>
                <w:rFonts w:cs="Times New Roman"/>
                <w:sz w:val="22"/>
                <w:szCs w:val="22"/>
              </w:rPr>
              <w:t>heures</w:t>
            </w:r>
            <w:proofErr w:type="spellEnd"/>
          </w:p>
          <w:p w14:paraId="2DD8A4DA" w14:textId="144A2375" w:rsidR="0005228C" w:rsidRPr="006A60BB" w:rsidRDefault="0005228C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4057BAC4" w:rsidR="00FD513E" w:rsidRPr="00055A99" w:rsidRDefault="00B477EC" w:rsidP="00A25C86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  <w:r>
              <w:rPr>
                <w:rFonts w:cs="Times New Roman"/>
                <w:i/>
                <w:sz w:val="22"/>
                <w:szCs w:val="22"/>
                <w:lang w:val="fr-FR"/>
              </w:rPr>
              <w:t>Aucun</w:t>
            </w:r>
          </w:p>
        </w:tc>
      </w:tr>
      <w:tr w:rsidR="00FD513E" w:rsidRPr="00566134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2E7229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869C" w14:textId="1E67E9E3" w:rsidR="00FD513E" w:rsidRDefault="00B477EC" w:rsidP="00A25C86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Fournir une première connaissance de l’histoire du Moyen Âge</w:t>
            </w:r>
          </w:p>
          <w:p w14:paraId="2D475C3C" w14:textId="77777777" w:rsidR="00B477EC" w:rsidRDefault="00B477EC" w:rsidP="00A25C86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Découvrir et comprendre des documents médiévaux</w:t>
            </w:r>
          </w:p>
          <w:p w14:paraId="00FDE8EA" w14:textId="2EA809E6" w:rsidR="00B477EC" w:rsidRPr="00055A99" w:rsidRDefault="00B477EC" w:rsidP="00A25C86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Lire des ouvrages d’histoire du Moyen Âge</w:t>
            </w:r>
          </w:p>
        </w:tc>
      </w:tr>
      <w:tr w:rsidR="00FD513E" w:rsidRPr="00A25C86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2E722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A25C86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7FB1" w14:textId="732A0EE0" w:rsidR="00FD513E" w:rsidRPr="005450FC" w:rsidRDefault="005450FC" w:rsidP="005450FC">
            <w:pPr>
              <w:pStyle w:val="Paragraphedeliste"/>
              <w:numPr>
                <w:ilvl w:val="0"/>
                <w:numId w:val="4"/>
              </w:num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E</w:t>
            </w:r>
            <w:r w:rsidR="00B477EC" w:rsidRPr="005450FC">
              <w:rPr>
                <w:rFonts w:cs="Times New Roman"/>
                <w:sz w:val="22"/>
                <w:szCs w:val="22"/>
                <w:lang w:val="fr-FR"/>
              </w:rPr>
              <w:t>xercices d’analyse et de synthèse proposés dans le cadre des TD</w:t>
            </w:r>
          </w:p>
          <w:p w14:paraId="07EC31E7" w14:textId="05BCDBB1" w:rsidR="00B477EC" w:rsidRPr="005450FC" w:rsidRDefault="00B477EC" w:rsidP="005450FC">
            <w:pPr>
              <w:pStyle w:val="Paragraphedeliste"/>
              <w:numPr>
                <w:ilvl w:val="0"/>
                <w:numId w:val="4"/>
              </w:num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5450FC">
              <w:rPr>
                <w:rFonts w:cs="Times New Roman"/>
                <w:sz w:val="22"/>
                <w:szCs w:val="22"/>
                <w:lang w:val="fr-FR"/>
              </w:rPr>
              <w:t>D</w:t>
            </w:r>
            <w:r w:rsidR="00C3180D" w:rsidRPr="005450FC">
              <w:rPr>
                <w:rFonts w:cs="Times New Roman"/>
                <w:sz w:val="22"/>
                <w:szCs w:val="22"/>
                <w:lang w:val="fr-FR"/>
              </w:rPr>
              <w:t>evoirs à la maison</w:t>
            </w:r>
          </w:p>
          <w:p w14:paraId="46DF0149" w14:textId="034EFA7D" w:rsidR="00B477EC" w:rsidRPr="005450FC" w:rsidRDefault="00B477EC" w:rsidP="005450FC">
            <w:pPr>
              <w:pStyle w:val="Paragraphedeliste"/>
              <w:numPr>
                <w:ilvl w:val="0"/>
                <w:numId w:val="4"/>
              </w:num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5450FC">
              <w:rPr>
                <w:rFonts w:cs="Times New Roman"/>
                <w:sz w:val="22"/>
                <w:szCs w:val="22"/>
                <w:lang w:val="fr-FR"/>
              </w:rPr>
              <w:t>Examen final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E931" w14:textId="35A603CA" w:rsidR="00A25C86" w:rsidRPr="00A25C86" w:rsidRDefault="00A25C86" w:rsidP="00A25C86">
            <w:pPr>
              <w:pStyle w:val="NormalWeb"/>
              <w:numPr>
                <w:ilvl w:val="0"/>
                <w:numId w:val="3"/>
              </w:numPr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t>Outils de travail</w:t>
            </w:r>
          </w:p>
          <w:p w14:paraId="041D773F" w14:textId="75E9D6B6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>Jacques Le Goff, Jean-Claude Schmitt (</w:t>
            </w:r>
            <w:proofErr w:type="spellStart"/>
            <w:r w:rsidRPr="00A25C86">
              <w:rPr>
                <w:sz w:val="20"/>
                <w:szCs w:val="20"/>
              </w:rPr>
              <w:t>dir</w:t>
            </w:r>
            <w:proofErr w:type="spellEnd"/>
            <w:r w:rsidRPr="00A25C86">
              <w:rPr>
                <w:sz w:val="20"/>
                <w:szCs w:val="20"/>
              </w:rPr>
              <w:t xml:space="preserve">.), </w:t>
            </w:r>
            <w:r w:rsidRPr="00A25C86">
              <w:rPr>
                <w:i/>
                <w:iCs/>
                <w:sz w:val="20"/>
                <w:szCs w:val="20"/>
              </w:rPr>
              <w:t xml:space="preserve">Dictionnaire raisonné de l’Occident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médiéval</w:t>
            </w:r>
            <w:proofErr w:type="spellEnd"/>
            <w:r w:rsidRPr="00A25C86">
              <w:rPr>
                <w:sz w:val="20"/>
                <w:szCs w:val="20"/>
              </w:rPr>
              <w:t>, Paris, Fayard, 1999.</w:t>
            </w:r>
          </w:p>
          <w:p w14:paraId="6A78E63C" w14:textId="26DF031F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proofErr w:type="spellStart"/>
            <w:r w:rsidRPr="00A25C86">
              <w:rPr>
                <w:sz w:val="20"/>
                <w:szCs w:val="20"/>
              </w:rPr>
              <w:t>François-Olivier</w:t>
            </w:r>
            <w:proofErr w:type="spellEnd"/>
            <w:r w:rsidRPr="00A25C86">
              <w:rPr>
                <w:sz w:val="20"/>
                <w:szCs w:val="20"/>
              </w:rPr>
              <w:t xml:space="preserve"> Touati (</w:t>
            </w:r>
            <w:proofErr w:type="spellStart"/>
            <w:r w:rsidRPr="00A25C86">
              <w:rPr>
                <w:sz w:val="20"/>
                <w:szCs w:val="20"/>
              </w:rPr>
              <w:t>dir</w:t>
            </w:r>
            <w:proofErr w:type="spellEnd"/>
            <w:r w:rsidRPr="00A25C86">
              <w:rPr>
                <w:sz w:val="20"/>
                <w:szCs w:val="20"/>
              </w:rPr>
              <w:t xml:space="preserve">.), </w:t>
            </w:r>
            <w:r w:rsidRPr="00A25C86">
              <w:rPr>
                <w:i/>
                <w:iCs/>
                <w:sz w:val="20"/>
                <w:szCs w:val="20"/>
              </w:rPr>
              <w:t xml:space="preserve">Vocabulaire historique du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sz w:val="20"/>
                <w:szCs w:val="20"/>
              </w:rPr>
              <w:t>, Paris, La boutique de l’histoire, 2007.</w:t>
            </w:r>
          </w:p>
          <w:p w14:paraId="0CFF07E6" w14:textId="6FE9BCE0" w:rsid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Pierre Riché, </w:t>
            </w:r>
            <w:r w:rsidRPr="00A25C86">
              <w:rPr>
                <w:i/>
                <w:iCs/>
                <w:sz w:val="20"/>
                <w:szCs w:val="20"/>
              </w:rPr>
              <w:t>Dictionnaire des Francs</w:t>
            </w:r>
            <w:r w:rsidRPr="00A25C86">
              <w:rPr>
                <w:sz w:val="20"/>
                <w:szCs w:val="20"/>
              </w:rPr>
              <w:t xml:space="preserve">, t. 1 : Les </w:t>
            </w:r>
            <w:proofErr w:type="spellStart"/>
            <w:r w:rsidRPr="00A25C86">
              <w:rPr>
                <w:sz w:val="20"/>
                <w:szCs w:val="20"/>
              </w:rPr>
              <w:t>Mérovingiens</w:t>
            </w:r>
            <w:proofErr w:type="spellEnd"/>
            <w:r w:rsidRPr="00A25C86">
              <w:rPr>
                <w:sz w:val="20"/>
                <w:szCs w:val="20"/>
              </w:rPr>
              <w:t xml:space="preserve"> ; t. 2 : Les Carolingiens, Paris, </w:t>
            </w:r>
            <w:proofErr w:type="spellStart"/>
            <w:r w:rsidRPr="00A25C86">
              <w:rPr>
                <w:sz w:val="20"/>
                <w:szCs w:val="20"/>
              </w:rPr>
              <w:t>Bartillat</w:t>
            </w:r>
            <w:proofErr w:type="spellEnd"/>
            <w:r w:rsidRPr="00A25C86">
              <w:rPr>
                <w:sz w:val="20"/>
                <w:szCs w:val="20"/>
              </w:rPr>
              <w:t>, 1997.</w:t>
            </w:r>
          </w:p>
          <w:p w14:paraId="74FFC7D8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</w:p>
          <w:p w14:paraId="2EDEAED7" w14:textId="3CEC2E5B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lastRenderedPageBreak/>
              <w:t>II. Manuels</w:t>
            </w:r>
          </w:p>
          <w:p w14:paraId="2FE62EFF" w14:textId="62FAB5BA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Michel Balard, Jean-Philippe Genet, Michel </w:t>
            </w:r>
            <w:proofErr w:type="spellStart"/>
            <w:r w:rsidRPr="00A25C86">
              <w:rPr>
                <w:sz w:val="20"/>
                <w:szCs w:val="20"/>
              </w:rPr>
              <w:t>Rouche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Le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 en Occident</w:t>
            </w:r>
            <w:r w:rsidRPr="00A25C86">
              <w:rPr>
                <w:sz w:val="20"/>
                <w:szCs w:val="20"/>
              </w:rPr>
              <w:t>, Paris, Hachette, 2011</w:t>
            </w:r>
            <w:r>
              <w:rPr>
                <w:sz w:val="20"/>
                <w:szCs w:val="20"/>
              </w:rPr>
              <w:t>.</w:t>
            </w:r>
          </w:p>
          <w:p w14:paraId="49A223B9" w14:textId="77777777" w:rsid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Laurent </w:t>
            </w:r>
            <w:proofErr w:type="spellStart"/>
            <w:r w:rsidRPr="00A25C86">
              <w:rPr>
                <w:sz w:val="20"/>
                <w:szCs w:val="20"/>
              </w:rPr>
              <w:t>Jegou</w:t>
            </w:r>
            <w:proofErr w:type="spellEnd"/>
            <w:r w:rsidRPr="00A25C86">
              <w:rPr>
                <w:sz w:val="20"/>
                <w:szCs w:val="20"/>
              </w:rPr>
              <w:t xml:space="preserve">, Didier </w:t>
            </w:r>
            <w:proofErr w:type="spellStart"/>
            <w:r w:rsidRPr="00A25C86">
              <w:rPr>
                <w:sz w:val="20"/>
                <w:szCs w:val="20"/>
              </w:rPr>
              <w:t>Panfili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>L’Europe seigneuriale, 888-1215</w:t>
            </w:r>
            <w:r w:rsidRPr="00A25C86">
              <w:rPr>
                <w:sz w:val="20"/>
                <w:szCs w:val="20"/>
              </w:rPr>
              <w:t>, Paris, Armand Colin, 2015</w:t>
            </w:r>
          </w:p>
          <w:p w14:paraId="07461A37" w14:textId="4BBB27F5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b/>
                <w:bCs/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t xml:space="preserve">Florian </w:t>
            </w:r>
            <w:proofErr w:type="spellStart"/>
            <w:r w:rsidRPr="00A25C86">
              <w:rPr>
                <w:b/>
                <w:bCs/>
                <w:sz w:val="20"/>
                <w:szCs w:val="20"/>
              </w:rPr>
              <w:t>Mazel</w:t>
            </w:r>
            <w:proofErr w:type="spellEnd"/>
            <w:r w:rsidRPr="00A25C8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C86">
              <w:rPr>
                <w:b/>
                <w:bCs/>
                <w:sz w:val="20"/>
                <w:szCs w:val="20"/>
              </w:rPr>
              <w:t>Féodalités</w:t>
            </w:r>
            <w:proofErr w:type="spellEnd"/>
            <w:r w:rsidRPr="00A25C86">
              <w:rPr>
                <w:b/>
                <w:bCs/>
                <w:sz w:val="20"/>
                <w:szCs w:val="20"/>
              </w:rPr>
              <w:t>, 888-1180 (Histoire de France), Paris, Belin, 2010.</w:t>
            </w:r>
          </w:p>
          <w:p w14:paraId="09071D38" w14:textId="321E4A28" w:rsidR="00A25C86" w:rsidRPr="00A25C86" w:rsidRDefault="00A25C86" w:rsidP="00A25C86">
            <w:pPr>
              <w:pStyle w:val="NormalWeb"/>
              <w:numPr>
                <w:ilvl w:val="0"/>
                <w:numId w:val="3"/>
              </w:numPr>
              <w:spacing w:before="0" w:beforeAutospacing="0" w:afterLines="40" w:after="96" w:afterAutospacing="0"/>
              <w:rPr>
                <w:b/>
                <w:bCs/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t xml:space="preserve">Ouvrages </w:t>
            </w:r>
            <w:proofErr w:type="spellStart"/>
            <w:r w:rsidRPr="00A25C86">
              <w:rPr>
                <w:b/>
                <w:bCs/>
                <w:sz w:val="20"/>
                <w:szCs w:val="20"/>
              </w:rPr>
              <w:t>thématiques</w:t>
            </w:r>
            <w:proofErr w:type="spellEnd"/>
          </w:p>
          <w:p w14:paraId="08135FCF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Jean-Pierre </w:t>
            </w:r>
            <w:proofErr w:type="spellStart"/>
            <w:r w:rsidRPr="00A25C86">
              <w:rPr>
                <w:sz w:val="20"/>
                <w:szCs w:val="20"/>
              </w:rPr>
              <w:t>Devroey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Économie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 rurale et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sociéte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́ dans l'Europe franque (VIe-IXe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siècles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>)</w:t>
            </w:r>
            <w:r w:rsidRPr="00A25C86">
              <w:rPr>
                <w:sz w:val="20"/>
                <w:szCs w:val="20"/>
              </w:rPr>
              <w:t xml:space="preserve">, 2 vol., Paris, Belin, 2003. </w:t>
            </w:r>
          </w:p>
          <w:p w14:paraId="6A4F4364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Laurent </w:t>
            </w:r>
            <w:proofErr w:type="spellStart"/>
            <w:r w:rsidRPr="00A25C86">
              <w:rPr>
                <w:sz w:val="20"/>
                <w:szCs w:val="20"/>
              </w:rPr>
              <w:t>Feller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Église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sociéte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́ en Occident. VIIe-XIe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</w:t>
            </w:r>
            <w:proofErr w:type="spellEnd"/>
            <w:r w:rsidRPr="00A25C86">
              <w:rPr>
                <w:sz w:val="20"/>
                <w:szCs w:val="20"/>
              </w:rPr>
              <w:t xml:space="preserve">, Paris, Armand Colin, coll. « U », 2001. </w:t>
            </w:r>
          </w:p>
          <w:p w14:paraId="7DD94032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Laurent </w:t>
            </w:r>
            <w:proofErr w:type="spellStart"/>
            <w:r w:rsidRPr="00A25C86">
              <w:rPr>
                <w:sz w:val="20"/>
                <w:szCs w:val="20"/>
              </w:rPr>
              <w:t>Feller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Paysans et seigneurs au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, VIIIe-XVe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siècles</w:t>
            </w:r>
            <w:proofErr w:type="spellEnd"/>
            <w:r w:rsidRPr="00A25C86">
              <w:rPr>
                <w:sz w:val="20"/>
                <w:szCs w:val="20"/>
              </w:rPr>
              <w:t xml:space="preserve">, Paris, Armand Colin, coll. « U », 2006. </w:t>
            </w:r>
          </w:p>
          <w:p w14:paraId="1280BB72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Samuel </w:t>
            </w:r>
            <w:proofErr w:type="spellStart"/>
            <w:r w:rsidRPr="00A25C86">
              <w:rPr>
                <w:sz w:val="20"/>
                <w:szCs w:val="20"/>
              </w:rPr>
              <w:t>Leturcq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La vie rurale en France au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, Xe-XVe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</w:t>
            </w:r>
            <w:proofErr w:type="spellEnd"/>
            <w:r w:rsidRPr="00A25C86">
              <w:rPr>
                <w:sz w:val="20"/>
                <w:szCs w:val="20"/>
              </w:rPr>
              <w:t xml:space="preserve">, Paris, Armand Colin, 2004 </w:t>
            </w:r>
          </w:p>
          <w:p w14:paraId="3EBD99E6" w14:textId="4F0FB580" w:rsidR="00FD513E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Joseph </w:t>
            </w:r>
            <w:proofErr w:type="spellStart"/>
            <w:r w:rsidRPr="00A25C86">
              <w:rPr>
                <w:sz w:val="20"/>
                <w:szCs w:val="20"/>
              </w:rPr>
              <w:t>Morsel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L’aristocratie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médiévale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. La domination sociale en Occident, Ve-XVe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</w:t>
            </w:r>
            <w:proofErr w:type="spellEnd"/>
            <w:r w:rsidRPr="00A25C86">
              <w:rPr>
                <w:sz w:val="20"/>
                <w:szCs w:val="20"/>
              </w:rPr>
              <w:t>, Paris, A. Colin, coll. « U », 2004.</w:t>
            </w: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A25C86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A25C86">
      <w:pPr>
        <w:rPr>
          <w:i/>
          <w:iCs/>
        </w:rPr>
      </w:pPr>
    </w:p>
    <w:p w14:paraId="6E062549" w14:textId="645DE508" w:rsidR="000A21CF" w:rsidRPr="00843F12" w:rsidRDefault="004F5473" w:rsidP="00A25C86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bookmarkStart w:id="0" w:name="_GoBack"/>
      <w:bookmarkEnd w:id="0"/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7797" w14:textId="77777777" w:rsidR="005B2E62" w:rsidRDefault="005B2E62" w:rsidP="004D5523">
      <w:r>
        <w:separator/>
      </w:r>
    </w:p>
  </w:endnote>
  <w:endnote w:type="continuationSeparator" w:id="0">
    <w:p w14:paraId="02A6CE74" w14:textId="77777777" w:rsidR="005B2E62" w:rsidRDefault="005B2E62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27D9" w14:textId="7BEACBD5" w:rsidR="004D5523" w:rsidRDefault="004D5523">
    <w:pPr>
      <w:pStyle w:val="Pieddepage"/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1D6C" w14:textId="77777777" w:rsidR="005B2E62" w:rsidRDefault="005B2E62" w:rsidP="004D5523">
      <w:r>
        <w:separator/>
      </w:r>
    </w:p>
  </w:footnote>
  <w:footnote w:type="continuationSeparator" w:id="0">
    <w:p w14:paraId="26B72BAB" w14:textId="77777777" w:rsidR="005B2E62" w:rsidRDefault="005B2E62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768"/>
    <w:multiLevelType w:val="hybridMultilevel"/>
    <w:tmpl w:val="79901E48"/>
    <w:lvl w:ilvl="0" w:tplc="F4B087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4BB"/>
    <w:multiLevelType w:val="hybridMultilevel"/>
    <w:tmpl w:val="3946B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91"/>
    <w:rsid w:val="0005228C"/>
    <w:rsid w:val="00084C57"/>
    <w:rsid w:val="000A21CF"/>
    <w:rsid w:val="000E5AAA"/>
    <w:rsid w:val="001345B1"/>
    <w:rsid w:val="001467B7"/>
    <w:rsid w:val="001B21AF"/>
    <w:rsid w:val="0024141C"/>
    <w:rsid w:val="00286931"/>
    <w:rsid w:val="002E7229"/>
    <w:rsid w:val="003673C3"/>
    <w:rsid w:val="00394CD2"/>
    <w:rsid w:val="003A38E9"/>
    <w:rsid w:val="003E718F"/>
    <w:rsid w:val="0045530A"/>
    <w:rsid w:val="004D5523"/>
    <w:rsid w:val="004F5473"/>
    <w:rsid w:val="005450FC"/>
    <w:rsid w:val="005511E1"/>
    <w:rsid w:val="0055304E"/>
    <w:rsid w:val="00566134"/>
    <w:rsid w:val="00593491"/>
    <w:rsid w:val="005B2E62"/>
    <w:rsid w:val="005F5F1B"/>
    <w:rsid w:val="00630EE3"/>
    <w:rsid w:val="00634D10"/>
    <w:rsid w:val="00680452"/>
    <w:rsid w:val="006C4427"/>
    <w:rsid w:val="007C034F"/>
    <w:rsid w:val="00843F12"/>
    <w:rsid w:val="008B2909"/>
    <w:rsid w:val="00997088"/>
    <w:rsid w:val="00A25C86"/>
    <w:rsid w:val="00B477EC"/>
    <w:rsid w:val="00C0063F"/>
    <w:rsid w:val="00C3180D"/>
    <w:rsid w:val="00F7046E"/>
    <w:rsid w:val="00F77F4A"/>
    <w:rsid w:val="00F83F7C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A25C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Catherine Kikuchi</cp:lastModifiedBy>
  <cp:revision>3</cp:revision>
  <dcterms:created xsi:type="dcterms:W3CDTF">2021-12-09T10:57:00Z</dcterms:created>
  <dcterms:modified xsi:type="dcterms:W3CDTF">2021-12-09T10:58:00Z</dcterms:modified>
</cp:coreProperties>
</file>